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98F9" w14:textId="77777777" w:rsidR="00706CFF" w:rsidRDefault="000B7DDD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تحليل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الجدوى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التقنية</w:t>
      </w:r>
    </w:p>
    <w:p w14:paraId="50715269" w14:textId="77777777" w:rsidR="00706CFF" w:rsidRDefault="000B7DDD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Technical Feasibility Analysis Template</w:t>
      </w:r>
    </w:p>
    <w:p w14:paraId="26736AB3" w14:textId="77777777" w:rsidR="00706CFF" w:rsidRDefault="000B7DDD" w:rsidP="00EB059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06CFF" w14:paraId="5B10411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4D125BA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A11C19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INT-RD-006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DBFC884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7C5D33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706CFF" w14:paraId="3E2D1AF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99D3DB0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543CDD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البحث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والتطوير</w:t>
            </w:r>
            <w:r>
              <w:rPr>
                <w:rFonts w:eastAsia="Noto Sans Arabic" w:cs="Noto Sans Arabic"/>
                <w:sz w:val="16"/>
              </w:rPr>
              <w:t xml:space="preserve"> / 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AAFBF67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4EB972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706CFF" w14:paraId="276BD8C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3703352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6DB677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5FDDFBB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7CBD03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706CFF" w14:paraId="3749BFB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F684F70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BC7347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B9F1A5F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C39577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234D7068" w14:textId="260A1BB9" w:rsidR="00706CFF" w:rsidRDefault="000B7DDD" w:rsidP="00EB059B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</w:rPr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  <w:r w:rsidR="00EB059B">
        <w:rPr>
          <w:rFonts w:ascii="Noto Kufi Arabic" w:eastAsia="Noto Kufi Arabic" w:hAnsi="Noto Kufi Arabic" w:cs="Noto Kufi Arabic"/>
          <w:sz w:val="22"/>
        </w:rPr>
        <w:br/>
      </w:r>
    </w:p>
    <w:p w14:paraId="7629074A" w14:textId="016326A3" w:rsidR="00EB059B" w:rsidRPr="00EB059B" w:rsidRDefault="006D6226" w:rsidP="00EB059B">
      <w:pPr>
        <w:bidi/>
      </w:pPr>
      <w:r w:rsidRPr="006D6226">
        <w:rPr>
          <w:rFonts w:cs="Arial"/>
          <w:rtl/>
        </w:rPr>
        <w:t>تحدد هذه الوثيقة كيفية تسجيل وتنفيذ نموذج تحليل الجدوى الفنية ضمن اي اس اس للحلول الذكي، ودعم العمليات الخاضعة للرقابة في قرية الإمارات العالمية للقدرة.</w:t>
      </w:r>
    </w:p>
    <w:p w14:paraId="1D060FC0" w14:textId="7D347C9D" w:rsidR="00706CFF" w:rsidRDefault="000B7DD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Technical Feasibility Analysis Template within </w:t>
      </w:r>
      <w:r w:rsidR="00EB059B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0C97051B" w14:textId="77777777" w:rsidR="00706CFF" w:rsidRDefault="000B7DDD" w:rsidP="006D6226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18AB93CF" w14:textId="1D9E55BC" w:rsidR="00706CFF" w:rsidRDefault="000B7DDD" w:rsidP="006D6226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البحث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والتطوير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ويستخدم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داخلياً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والموظفين</w:t>
      </w:r>
      <w:r w:rsidR="006D6226">
        <w:rPr>
          <w:rFonts w:eastAsia="Noto Sans Arabic" w:cs="Noto Sans Arabic" w:hint="cs"/>
          <w:sz w:val="19"/>
          <w:rtl/>
        </w:rPr>
        <w:t>.</w:t>
      </w:r>
    </w:p>
    <w:p w14:paraId="09522C1E" w14:textId="77777777" w:rsidR="00706CFF" w:rsidRDefault="000B7DD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Research and Development department and is used internally by management and employees.</w:t>
      </w:r>
    </w:p>
    <w:p w14:paraId="30732C0D" w14:textId="77777777" w:rsidR="00706CFF" w:rsidRDefault="000B7DDD" w:rsidP="006D622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4D6DCE8E" w14:textId="596DDE36" w:rsidR="00706CFF" w:rsidRDefault="000B7DDD" w:rsidP="006D6226">
      <w:pPr>
        <w:pStyle w:val="ListParagraph"/>
        <w:numPr>
          <w:ilvl w:val="0"/>
          <w:numId w:val="15"/>
        </w:numPr>
        <w:bidi/>
        <w:rPr>
          <w:rFonts w:hint="eastAsia"/>
        </w:rPr>
      </w:pPr>
      <w:r w:rsidRPr="006D6226">
        <w:rPr>
          <w:rFonts w:ascii="Times New Roman" w:eastAsia="Noto Sans Arabic" w:hAnsi="Times New Roman" w:cs="Times New Roman"/>
          <w:sz w:val="17"/>
        </w:rPr>
        <w:t>استخدم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أحدث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إصدار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معتمد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من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هذا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القالب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ولا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تقم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بحذف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حقول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التحكم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في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الوثيقة</w:t>
      </w:r>
      <w:r w:rsidR="006D6226">
        <w:rPr>
          <w:rFonts w:eastAsia="Noto Sans Arabic" w:cs="Noto Sans Arabic" w:hint="cs"/>
          <w:sz w:val="17"/>
          <w:rtl/>
        </w:rPr>
        <w:t>.</w:t>
      </w:r>
    </w:p>
    <w:p w14:paraId="089A03A4" w14:textId="77777777" w:rsidR="00706CFF" w:rsidRDefault="000B7DD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178A6D31" w14:textId="50A52613" w:rsidR="00706CFF" w:rsidRDefault="000B7DDD" w:rsidP="006D6226">
      <w:pPr>
        <w:pStyle w:val="ListParagraph"/>
        <w:numPr>
          <w:ilvl w:val="0"/>
          <w:numId w:val="13"/>
        </w:numPr>
        <w:bidi/>
        <w:rPr>
          <w:rFonts w:hint="eastAsia"/>
        </w:rPr>
      </w:pPr>
      <w:r w:rsidRPr="006D6226">
        <w:rPr>
          <w:rFonts w:ascii="Times New Roman" w:eastAsia="Noto Sans Arabic" w:hAnsi="Times New Roman" w:cs="Times New Roman"/>
          <w:sz w:val="17"/>
        </w:rPr>
        <w:t>أرفق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الأدلة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أو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الموافقات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الداعمة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عند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الحاجة،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واحفظ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النسخة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النهائية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في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المستودع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المعتمد</w:t>
      </w:r>
      <w:r w:rsidR="006D6226">
        <w:rPr>
          <w:rFonts w:eastAsia="Noto Sans Arabic" w:cs="Noto Sans Arabic" w:hint="cs"/>
          <w:sz w:val="17"/>
          <w:rtl/>
        </w:rPr>
        <w:t>.</w:t>
      </w:r>
    </w:p>
    <w:p w14:paraId="348BB6A3" w14:textId="77777777" w:rsidR="00706CFF" w:rsidRDefault="000B7DD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6EEA49C7" w14:textId="7953A478" w:rsidR="00706CFF" w:rsidRDefault="000B7DDD" w:rsidP="006D6226">
      <w:pPr>
        <w:pStyle w:val="ListParagraph"/>
        <w:numPr>
          <w:ilvl w:val="0"/>
          <w:numId w:val="11"/>
        </w:numPr>
        <w:bidi/>
        <w:rPr>
          <w:rFonts w:hint="eastAsia"/>
        </w:rPr>
      </w:pPr>
      <w:r w:rsidRPr="006D6226">
        <w:rPr>
          <w:rFonts w:ascii="Times New Roman" w:eastAsia="Noto Sans Arabic" w:hAnsi="Times New Roman" w:cs="Times New Roman"/>
          <w:sz w:val="17"/>
        </w:rPr>
        <w:t>أي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بيانات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شخصية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أو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تشغيلية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حساسة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يجب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التعامل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معها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وفق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مستوى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السرية</w:t>
      </w:r>
      <w:r w:rsidRPr="006D6226">
        <w:rPr>
          <w:rFonts w:eastAsia="Noto Sans Arabic" w:cs="Noto Sans Arabic"/>
          <w:sz w:val="17"/>
        </w:rPr>
        <w:t xml:space="preserve"> </w:t>
      </w:r>
      <w:r w:rsidRPr="006D6226">
        <w:rPr>
          <w:rFonts w:ascii="Times New Roman" w:eastAsia="Noto Sans Arabic" w:hAnsi="Times New Roman" w:cs="Times New Roman"/>
          <w:sz w:val="17"/>
        </w:rPr>
        <w:t>المحدد</w:t>
      </w:r>
      <w:r w:rsidR="006D6226">
        <w:rPr>
          <w:rFonts w:eastAsia="Noto Sans Arabic" w:cs="Noto Sans Arabic" w:hint="cs"/>
          <w:sz w:val="17"/>
          <w:rtl/>
        </w:rPr>
        <w:t>.</w:t>
      </w:r>
    </w:p>
    <w:p w14:paraId="2D1D4AD5" w14:textId="77777777" w:rsidR="00706CFF" w:rsidRDefault="000B7DDD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</w:p>
    <w:p w14:paraId="57CCAAD0" w14:textId="77777777" w:rsidR="00706CFF" w:rsidRDefault="000B7DDD" w:rsidP="006D622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06CFF" w14:paraId="63DC6F5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1C1DACE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المبادرة</w:t>
            </w:r>
            <w:r>
              <w:rPr>
                <w:rFonts w:eastAsia="Noto Sans Arabic" w:cs="Noto Sans Arabic"/>
                <w:b/>
                <w:sz w:val="16"/>
              </w:rPr>
              <w:br/>
              <w:t>Initiative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F40A98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147496E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التحليل</w:t>
            </w:r>
            <w:r>
              <w:rPr>
                <w:rFonts w:eastAsia="Noto Sans Arabic" w:cs="Noto Sans Arabic"/>
                <w:b/>
                <w:sz w:val="16"/>
              </w:rPr>
              <w:br/>
              <w:t>Analysis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D8BD21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706CFF" w14:paraId="0846047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AA8EFA2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التقنية</w:t>
            </w:r>
            <w:r>
              <w:rPr>
                <w:rFonts w:eastAsia="Noto Sans Arabic" w:cs="Noto Sans Arabic"/>
                <w:b/>
                <w:sz w:val="16"/>
              </w:rPr>
              <w:br/>
              <w:t>System/Technology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FDD57E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DF43317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التحليل</w:t>
            </w:r>
            <w:r>
              <w:rPr>
                <w:rFonts w:eastAsia="Noto Sans Arabic" w:cs="Noto Sans Arabic"/>
                <w:b/>
                <w:sz w:val="16"/>
              </w:rPr>
              <w:br/>
              <w:t>Analysis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58DDE9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706CFF" w14:paraId="302DF03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1272F3E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الافتراضات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الرئيسية</w:t>
            </w:r>
            <w:r>
              <w:rPr>
                <w:rFonts w:eastAsia="Noto Sans Arabic" w:cs="Noto Sans Arabic"/>
                <w:b/>
                <w:sz w:val="16"/>
              </w:rPr>
              <w:br/>
              <w:t>Key Assumptions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4C0C5A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B82C6B2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الجاهزية</w:t>
            </w:r>
            <w:r>
              <w:rPr>
                <w:rFonts w:eastAsia="Noto Sans Arabic" w:cs="Noto Sans Arabic"/>
                <w:b/>
                <w:sz w:val="16"/>
              </w:rPr>
              <w:br/>
              <w:t>Readiness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0D4C1F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6D665017" w14:textId="66F29F19" w:rsidR="00706CFF" w:rsidRDefault="006D6226" w:rsidP="006D622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0B7DDD">
        <w:rPr>
          <w:rFonts w:eastAsia="Noto Sans Arabic" w:cs="Noto Sans Arabic"/>
          <w:b/>
          <w:color w:val="0F4A6B"/>
          <w:sz w:val="18"/>
        </w:rPr>
        <w:t>محاور</w:t>
      </w:r>
      <w:r w:rsidR="000B7DDD">
        <w:rPr>
          <w:rFonts w:eastAsia="Noto Sans Arabic" w:cs="Noto Sans Arabic"/>
          <w:b/>
          <w:color w:val="0F4A6B"/>
          <w:sz w:val="18"/>
        </w:rPr>
        <w:t xml:space="preserve"> </w:t>
      </w:r>
      <w:r w:rsidR="000B7DDD">
        <w:rPr>
          <w:rFonts w:eastAsia="Noto Sans Arabic" w:cs="Noto Sans Arabic"/>
          <w:b/>
          <w:color w:val="0F4A6B"/>
          <w:sz w:val="18"/>
        </w:rPr>
        <w:t>الجدوى</w:t>
      </w:r>
      <w:r w:rsidR="000B7DDD">
        <w:rPr>
          <w:rFonts w:eastAsia="Noto Sans Arabic" w:cs="Noto Sans Arabic"/>
          <w:b/>
          <w:color w:val="0F4A6B"/>
          <w:sz w:val="18"/>
        </w:rPr>
        <w:t xml:space="preserve"> / Feasibility Dimensions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706CFF" w14:paraId="64DB5B3D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91B83D6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المحور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Dimension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F9D576B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الوضع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الحالي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Current State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22FAA4B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المتطلبات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Requirements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9A4D3FE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التحديات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Challenges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3657B76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التقييم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Assessment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73E1C95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التوصية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Recommendation</w:t>
            </w:r>
          </w:p>
        </w:tc>
      </w:tr>
      <w:tr w:rsidR="00706CFF" w14:paraId="00BC927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482E91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2F50BC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3910E4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49D771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DAD102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911417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06CFF" w14:paraId="76DE6AA7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4ADBF4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E516DB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AA8E20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1B2ECD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DF4BC3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6A30CA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06CFF" w14:paraId="6F15D14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AE8E7D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9D3B22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F26C80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3972F2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FB7EEA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40980B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706CFF" w14:paraId="1D117BA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0BB272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C984DF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FB4776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F15BA6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55CAB8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4EBF66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7F99036B" w14:textId="77777777" w:rsidR="00706CFF" w:rsidRDefault="000B7DDD" w:rsidP="006D622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lastRenderedPageBreak/>
        <w:t>قائمة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التحقق</w:t>
      </w:r>
      <w:r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06CFF" w14:paraId="46432AB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C2526D2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84EFF03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999DCD2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</w:r>
            <w:r>
              <w:rPr>
                <w:rFonts w:eastAsia="Noto Sans Arabic" w:cs="Noto Sans Arabic"/>
                <w:b/>
                <w:sz w:val="15"/>
              </w:rPr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EB9501D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706CFF" w14:paraId="6D64517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C9D76B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59D4CC" w14:textId="77777777" w:rsidR="00706CFF" w:rsidRDefault="000B7DD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تقييم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التكامل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مع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الأنظمة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الحالية</w:t>
            </w:r>
            <w:r>
              <w:rPr>
                <w:rFonts w:eastAsia="Noto Sans Arabic" w:cs="Noto Sans Arabic"/>
                <w:sz w:val="15"/>
              </w:rPr>
              <w:br/>
              <w:t>Integration with existing systems assessed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458766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684678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706CFF" w14:paraId="2F25168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9552D0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96CBA8" w14:textId="77777777" w:rsidR="00706CFF" w:rsidRDefault="000B7DD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تقدير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الموارد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والمهارات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المطلوبة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Required resources and skills estimated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0FBA8D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74C137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706CFF" w14:paraId="4CF27D4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DEE236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98F3EE" w14:textId="77777777" w:rsidR="00706CFF" w:rsidRDefault="000B7DDD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تقييم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الأمن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والخصوصية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وقابلية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الدعم</w:t>
            </w:r>
            <w:r>
              <w:rPr>
                <w:rFonts w:eastAsia="Noto Sans Arabic" w:cs="Noto Sans Arabic"/>
                <w:sz w:val="15"/>
              </w:rPr>
              <w:br/>
              <w:t>Security, privacy, and supportability assessed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D2C1C8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610B11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0DBD723A" w14:textId="2BA5E35B" w:rsidR="00706CFF" w:rsidRDefault="006D6226" w:rsidP="006D622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0B7DDD">
        <w:rPr>
          <w:rFonts w:eastAsia="Noto Sans Arabic" w:cs="Noto Sans Arabic"/>
          <w:b/>
          <w:color w:val="0F4A6B"/>
          <w:sz w:val="18"/>
        </w:rPr>
        <w:t>قرار</w:t>
      </w:r>
      <w:r w:rsidR="000B7DDD">
        <w:rPr>
          <w:rFonts w:eastAsia="Noto Sans Arabic" w:cs="Noto Sans Arabic"/>
          <w:b/>
          <w:color w:val="0F4A6B"/>
          <w:sz w:val="18"/>
        </w:rPr>
        <w:t xml:space="preserve"> </w:t>
      </w:r>
      <w:r w:rsidR="000B7DDD">
        <w:rPr>
          <w:rFonts w:eastAsia="Noto Sans Arabic" w:cs="Noto Sans Arabic"/>
          <w:b/>
          <w:color w:val="0F4A6B"/>
          <w:sz w:val="18"/>
        </w:rPr>
        <w:t>الإدارة</w:t>
      </w:r>
      <w:r w:rsidR="000B7DDD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06CFF" w14:paraId="12E957A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7D3D597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النتيجة</w:t>
            </w:r>
            <w:r>
              <w:rPr>
                <w:rFonts w:eastAsia="Noto Sans Arabic" w:cs="Noto Sans Arabic"/>
                <w:b/>
                <w:sz w:val="16"/>
              </w:rPr>
              <w:br/>
              <w:t>Outcome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B5D660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EEDF684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المتابعة</w:t>
            </w:r>
            <w:r>
              <w:rPr>
                <w:rFonts w:eastAsia="Noto Sans Arabic" w:cs="Noto Sans Arabic"/>
                <w:b/>
                <w:sz w:val="16"/>
              </w:rPr>
              <w:br/>
              <w:t>Proceed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171764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706CFF" w14:paraId="52E663B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CD58DD2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الشروط</w:t>
            </w:r>
            <w:r>
              <w:rPr>
                <w:rFonts w:eastAsia="Noto Sans Arabic" w:cs="Noto Sans Arabic"/>
                <w:b/>
                <w:sz w:val="16"/>
              </w:rPr>
              <w:br/>
              <w:t>Conditions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AE8270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CCED1AA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القادمة</w:t>
            </w:r>
            <w:r>
              <w:rPr>
                <w:rFonts w:eastAsia="Noto Sans Arabic" w:cs="Noto Sans Arabic"/>
                <w:b/>
                <w:sz w:val="16"/>
              </w:rPr>
              <w:br/>
              <w:t>Next Review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4E2B77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6B8C94D5" w14:textId="160FD328" w:rsidR="00706CFF" w:rsidRDefault="006D6226" w:rsidP="006D622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0B7DDD">
        <w:rPr>
          <w:rFonts w:eastAsia="Noto Sans Arabic" w:cs="Noto Sans Arabic"/>
          <w:b/>
          <w:color w:val="0F4A6B"/>
          <w:sz w:val="18"/>
        </w:rPr>
        <w:t>الاعتماد</w:t>
      </w:r>
      <w:r w:rsidR="000B7DDD">
        <w:rPr>
          <w:rFonts w:eastAsia="Noto Sans Arabic" w:cs="Noto Sans Arabic"/>
          <w:b/>
          <w:color w:val="0F4A6B"/>
          <w:sz w:val="18"/>
        </w:rPr>
        <w:t xml:space="preserve"> </w:t>
      </w:r>
      <w:r w:rsidR="000B7DDD">
        <w:rPr>
          <w:rFonts w:eastAsia="Noto Sans Arabic" w:cs="Noto Sans Arabic"/>
          <w:b/>
          <w:color w:val="0F4A6B"/>
          <w:sz w:val="18"/>
        </w:rPr>
        <w:t>والتوقيع</w:t>
      </w:r>
      <w:r w:rsidR="000B7DDD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06CFF" w14:paraId="441ED51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B36AD69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BA75CB3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E9C2AC6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821CF69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706CFF" w14:paraId="78144483" w14:textId="77777777" w:rsidTr="006D6226">
        <w:trPr>
          <w:trHeight w:val="50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E2E857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</w:t>
            </w:r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F848E4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113343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E8626A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706CFF" w14:paraId="72050DAA" w14:textId="77777777" w:rsidTr="006D6226">
        <w:trPr>
          <w:trHeight w:val="44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9544C9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</w:t>
            </w:r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7C9BC6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70E314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C46289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706CFF" w14:paraId="6058C114" w14:textId="77777777" w:rsidTr="006D6226">
        <w:trPr>
          <w:trHeight w:val="38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EA222D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</w:t>
            </w:r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2DF616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466662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D2A6E0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47F41713" w14:textId="782468BD" w:rsidR="00706CFF" w:rsidRDefault="006D6226" w:rsidP="006D622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0B7DDD">
        <w:rPr>
          <w:rFonts w:eastAsia="Noto Sans Arabic" w:cs="Noto Sans Arabic"/>
          <w:b/>
          <w:color w:val="0F4A6B"/>
          <w:sz w:val="18"/>
        </w:rPr>
        <w:t>سجل</w:t>
      </w:r>
      <w:r w:rsidR="000B7DDD">
        <w:rPr>
          <w:rFonts w:eastAsia="Noto Sans Arabic" w:cs="Noto Sans Arabic"/>
          <w:b/>
          <w:color w:val="0F4A6B"/>
          <w:sz w:val="18"/>
        </w:rPr>
        <w:t xml:space="preserve"> </w:t>
      </w:r>
      <w:r w:rsidR="000B7DDD">
        <w:rPr>
          <w:rFonts w:eastAsia="Noto Sans Arabic" w:cs="Noto Sans Arabic"/>
          <w:b/>
          <w:color w:val="0F4A6B"/>
          <w:sz w:val="18"/>
        </w:rPr>
        <w:t>المراجعات</w:t>
      </w:r>
      <w:r w:rsidR="000B7DDD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706CFF" w14:paraId="225608B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260293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F3DB6F8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DA0FB6C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3DA21F8" w14:textId="77777777" w:rsidR="00706CFF" w:rsidRDefault="000B7DDD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706CFF" w14:paraId="0AA7848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99950C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F7C027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938D5C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A2B931" w14:textId="77777777" w:rsidR="00706CFF" w:rsidRDefault="000B7DDD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579476BA" w14:textId="77777777" w:rsidR="00706CFF" w:rsidRDefault="000B7DDD" w:rsidP="006D6226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759B9A2E" w14:textId="740629F2" w:rsidR="00706CFF" w:rsidRDefault="000B7DDD" w:rsidP="006D6226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اعتماده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للاستخدام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الرسمي</w:t>
      </w:r>
      <w:r w:rsidR="006D6226">
        <w:rPr>
          <w:rFonts w:eastAsia="Noto Sans Arabic" w:cs="Noto Sans Arabic" w:hint="cs"/>
          <w:sz w:val="19"/>
          <w:rtl/>
        </w:rPr>
        <w:t>.</w:t>
      </w:r>
    </w:p>
    <w:p w14:paraId="6D76C407" w14:textId="77777777" w:rsidR="00706CFF" w:rsidRDefault="000B7DDD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706CFF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3DF9" w14:textId="77777777" w:rsidR="000B7DDD" w:rsidRDefault="000B7DD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CA0A7D" w14:textId="77777777" w:rsidR="000B7DDD" w:rsidRDefault="000B7DD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B844" w14:textId="77777777" w:rsidR="00706CFF" w:rsidRDefault="00706CFF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706CFF" w14:paraId="52954107" w14:textId="77777777">
      <w:trPr>
        <w:jc w:val="center"/>
      </w:trPr>
      <w:tc>
        <w:tcPr>
          <w:tcW w:w="3456" w:type="dxa"/>
        </w:tcPr>
        <w:p w14:paraId="6A610E73" w14:textId="77777777" w:rsidR="00706CFF" w:rsidRDefault="000B7DD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28743476" w14:textId="77777777" w:rsidR="00706CFF" w:rsidRDefault="000B7DD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INT-RD-006</w:t>
          </w:r>
        </w:p>
      </w:tc>
      <w:tc>
        <w:tcPr>
          <w:tcW w:w="3456" w:type="dxa"/>
        </w:tcPr>
        <w:p w14:paraId="0D0D4ED0" w14:textId="77777777" w:rsidR="00706CFF" w:rsidRDefault="000B7DDD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82E7" w14:textId="77777777" w:rsidR="000B7DDD" w:rsidRDefault="000B7DD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293549" w14:textId="77777777" w:rsidR="000B7DDD" w:rsidRDefault="000B7DD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59CC" w14:textId="77777777" w:rsidR="00706CFF" w:rsidRDefault="00706CFF" w:rsidP="00EB059B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706CFF" w14:paraId="68BC2980" w14:textId="77777777">
      <w:trPr>
        <w:jc w:val="center"/>
      </w:trPr>
      <w:tc>
        <w:tcPr>
          <w:tcW w:w="5184" w:type="dxa"/>
        </w:tcPr>
        <w:p w14:paraId="34D39484" w14:textId="77777777" w:rsidR="00706CFF" w:rsidRDefault="000B7DDD" w:rsidP="00EB059B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76C24F95" wp14:editId="1774077C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33F568A4" w14:textId="23D43B0B" w:rsidR="00706CFF" w:rsidRDefault="00EB059B" w:rsidP="00EB059B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تحليل</w:t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الجدوى</w:t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التقنية</w:t>
          </w:r>
          <w:r w:rsidR="000B7DDD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Technical Feasibility Analysis Template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0406E"/>
    <w:multiLevelType w:val="hybridMultilevel"/>
    <w:tmpl w:val="91807C2C"/>
    <w:lvl w:ilvl="0" w:tplc="58ECBD80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180355BA"/>
    <w:multiLevelType w:val="hybridMultilevel"/>
    <w:tmpl w:val="29923B04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4296403"/>
    <w:multiLevelType w:val="hybridMultilevel"/>
    <w:tmpl w:val="13E6ABE6"/>
    <w:lvl w:ilvl="0" w:tplc="58ECBD80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DE85A5B"/>
    <w:multiLevelType w:val="hybridMultilevel"/>
    <w:tmpl w:val="88EEB6BE"/>
    <w:lvl w:ilvl="0" w:tplc="58ECBD80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393C7D2F"/>
    <w:multiLevelType w:val="hybridMultilevel"/>
    <w:tmpl w:val="8D9E8F4A"/>
    <w:lvl w:ilvl="0" w:tplc="58ECBD80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7A846D08"/>
    <w:multiLevelType w:val="hybridMultilevel"/>
    <w:tmpl w:val="BA7E232E"/>
    <w:lvl w:ilvl="0" w:tplc="58ECBD80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629435847">
    <w:abstractNumId w:val="8"/>
  </w:num>
  <w:num w:numId="2" w16cid:durableId="1223760088">
    <w:abstractNumId w:val="6"/>
  </w:num>
  <w:num w:numId="3" w16cid:durableId="1289823994">
    <w:abstractNumId w:val="5"/>
  </w:num>
  <w:num w:numId="4" w16cid:durableId="334721724">
    <w:abstractNumId w:val="4"/>
  </w:num>
  <w:num w:numId="5" w16cid:durableId="1014528226">
    <w:abstractNumId w:val="7"/>
  </w:num>
  <w:num w:numId="6" w16cid:durableId="538277451">
    <w:abstractNumId w:val="3"/>
  </w:num>
  <w:num w:numId="7" w16cid:durableId="297534072">
    <w:abstractNumId w:val="2"/>
  </w:num>
  <w:num w:numId="8" w16cid:durableId="2080328273">
    <w:abstractNumId w:val="1"/>
  </w:num>
  <w:num w:numId="9" w16cid:durableId="612832069">
    <w:abstractNumId w:val="0"/>
  </w:num>
  <w:num w:numId="10" w16cid:durableId="608508566">
    <w:abstractNumId w:val="10"/>
  </w:num>
  <w:num w:numId="11" w16cid:durableId="895043799">
    <w:abstractNumId w:val="12"/>
  </w:num>
  <w:num w:numId="12" w16cid:durableId="1679849357">
    <w:abstractNumId w:val="13"/>
  </w:num>
  <w:num w:numId="13" w16cid:durableId="909652600">
    <w:abstractNumId w:val="14"/>
  </w:num>
  <w:num w:numId="14" w16cid:durableId="389378519">
    <w:abstractNumId w:val="11"/>
  </w:num>
  <w:num w:numId="15" w16cid:durableId="4015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DDD"/>
    <w:rsid w:val="0012101C"/>
    <w:rsid w:val="0015074B"/>
    <w:rsid w:val="0029639D"/>
    <w:rsid w:val="00326F90"/>
    <w:rsid w:val="006D6226"/>
    <w:rsid w:val="00706CFF"/>
    <w:rsid w:val="00AA1D8D"/>
    <w:rsid w:val="00B47730"/>
    <w:rsid w:val="00CB0664"/>
    <w:rsid w:val="00EB05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F24437C-8057-4143-92BF-56685D29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تحليل الجدوى التقنية / Technical Feasibility Analysis Template</dc:title>
  <dc:subject>Bilingual Arabic-English Word template</dc:subject>
  <dc:creator>EIEV Smart Solution</dc:creator>
  <cp:keywords>INT-RD-006, bilingual, template, EIEVSS</cp:keywords>
  <dc:description>Generated as an editable template for review and adoption by the organization.</dc:description>
  <cp:lastModifiedBy>Walid Khaled</cp:lastModifiedBy>
  <cp:revision>3</cp:revision>
  <dcterms:created xsi:type="dcterms:W3CDTF">2013-12-23T23:15:00Z</dcterms:created>
  <dcterms:modified xsi:type="dcterms:W3CDTF">2026-06-11T12:30:00Z</dcterms:modified>
  <cp:category/>
</cp:coreProperties>
</file>