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نموذج طلب شراكة أو تعاون بحثي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Research Partnership or Collaboration Request Form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EXT-RD-003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البحث والتطوير / 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نموذج طلب شراكة أو تعاون بحثي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Research Partnership or Collaboration Request Form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البحث والتطوير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Research and Development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Instructions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استخدم أحدث إصدار معتمد من هذا القالب ولا تقم بحذف حقول التحكم في الوثيقة.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 the latest approved version of this template and do not remove document-control fields.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Attach supporting evidence or approvals where required, and store the final copy in the approved repository.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بيانات شخصية أو تشغيلية حساسة يجب التعامل معها وفق مستوى السرية المحدد.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personal, operational, or sensitive data must be handled according to the specified confidentiality level.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الجهة الشريكة</w:t>
              <w:br/>
              <w:t>Partner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ممثل الجهة</w:t>
              <w:br/>
              <w:t>Representative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نوع التعاون</w:t>
              <w:br/>
              <w:t>Collaboration Type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المجال البحثي</w:t>
              <w:br/>
              <w:t>Research Area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التعاون المقترحة</w:t>
              <w:br/>
              <w:t>Proposed Duration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التمويل/الموارد</w:t>
              <w:br/>
              <w:t>Funding/Resources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نطاق التعاون المقترح / Proposed Collaboration Scope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المحور</w:t>
              <w:br/>
              <w:t>Topic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التزام الشركة</w:t>
              <w:br/>
              <w:t>Company Commitment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التزام الشريك</w:t>
              <w:br/>
              <w:t>Partner Commitment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المخرج المتوقع</w:t>
              <w:br/>
              <w:t>Expected Output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تقييم السرية والملكية الفكرية</w:t>
              <w:br/>
              <w:t>Confidentiality and IP assessed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الموارد والميزانية</w:t>
              <w:br/>
              <w:t>Resources and budget identified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طريقة نشر النتائج أو استخدامها</w:t>
              <w:br/>
              <w:t>Result publication or usage method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قرار الإدارة / Management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قرار الشراكة</w:t>
              <w:br/>
              <w:t>Partnership Decision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الاتفاقية المطلوبة</w:t>
              <w:br/>
              <w:t>Required Agreement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المتابعة</w:t>
              <w:br/>
              <w:t>Follow-up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الاجتماع القادم</w:t>
              <w:br/>
              <w:t>Next Meeting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EXT-RD-003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نموذج طلب شراكة أو تعاون بحثي</w:t>
            <w:br/>
            <w:t>Research Partnership or Collaboration Request Form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شراكة أو تعاون بحثي / Research Partnership or Collaboration Request Form</dc:title>
  <dc:subject>Bilingual Arabic-English Word template</dc:subject>
  <dc:creator>EIEV Smart Solution</dc:creator>
  <cp:keywords>EXT-RD-003,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