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خطة تشغيل الأنظمة أثناء السباقات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Race Systems Operations Plan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EXT-OPS-001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التشغيل / 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خطة تشغيل الأنظمة أثناء السباقات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Race Systems Operations Plan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التشغيل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Operations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الخطة / Plan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الحدث/السباق</w:t>
              <w:br/>
              <w:t>Event/Race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الحدث</w:t>
              <w:br/>
              <w:t>Event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الموقع</w:t>
              <w:br/>
              <w:t>Location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النظام المعني</w:t>
              <w:br/>
              <w:t>System Involved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المسؤول المناوب</w:t>
              <w:br/>
              <w:t>Duty Lead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وقت البداية</w:t>
              <w:br/>
              <w:t>Start Time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الجهة المنظمة</w:t>
              <w:br/>
              <w:t>Organizer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إصدار الخطة</w:t>
              <w:br/>
              <w:t>Plan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متطلبات ما قبل التنفيذ / Pre-Execution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</w:t>
              <w:br/>
              <w:t>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البند</w:t>
              <w:br/>
              <w:t>Item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الحالة</w:t>
              <w:br/>
              <w:t>Status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اعتماد الخطة من الشركة والجهة المنظمة عند الحاجة</w:t>
              <w:br/>
              <w:t>Plan approved by the company and organizer when required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الأنظمة والمسؤوليات ونقاط التكامل</w:t>
              <w:br/>
              <w:t>Systems, responsibilities, and integration points defined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آلية التواصل والتصعيد أثناء السباق</w:t>
              <w:br/>
              <w:t>Race communication and escalation process defined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خطة التشغيل أثناء السباق / Race Operations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المرحلة</w:t>
              <w:br/>
              <w:t>Phase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الإجراء</w:t>
              <w:br/>
              <w:t>Action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</w:t>
              <w:br/>
              <w:t>Owner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التوقيت</w:t>
              <w:br/>
              <w:t>Timing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المخرج/الدليل</w:t>
              <w:br/>
              <w:t>Output/Evidence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التصعيد وجهات الاتصال / Escalation and Contacts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الاسم</w:t>
              <w:br/>
              <w:t>Name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الدور</w:t>
              <w:br/>
              <w:t>Role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رقم التواصل</w:t>
              <w:br/>
              <w:t>Contact No.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البريد الإلكتروني</w:t>
              <w:br/>
              <w:t>Email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وقت التوفر</w:t>
              <w:br/>
              <w:t>Availability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EXT-OPS-001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خطة تشغيل الأنظمة أثناء السباقات</w:t>
            <w:br/>
            <w:t>Race Systems Operations Plan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تشغيل الأنظمة أثناء السباقات / Race Systems Operations Plan</dc:title>
  <dc:subject>Bilingual Arabic-English Word template</dc:subject>
  <dc:creator>EIEV Smart Solution</dc:creator>
  <cp:keywords>EXT-OPS-001,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