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قائمة تشغيل يوم السباق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Race Day Systems Runbook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دليل تشغيل أنظمة يوم السباق ضمن اي اس اس للحلول الذكية ، ودعم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Race Day Systems Runbook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التشغيل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Operations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الخطة / Plan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الحدث/السباق</w:t>
            </w:r>
            <w:r>
              <w:br/>
            </w:r>
            <w:r>
              <w:rPr>
                <w:rtl/>
              </w:rPr>
              <w:t xml:space="preserve">Event/Race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الحدث</w:t>
            </w:r>
            <w:r>
              <w:br/>
            </w:r>
            <w:r>
              <w:rPr>
                <w:rtl/>
              </w:rPr>
              <w:t xml:space="preserve">Event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الموقع</w:t>
            </w:r>
            <w:r>
              <w:br/>
            </w:r>
            <w:r>
              <w:rPr>
                <w:rtl/>
              </w:rPr>
              <w:t xml:space="preserve">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 المعني</w:t>
            </w:r>
            <w:r>
              <w:br/>
            </w:r>
            <w:r>
              <w:rPr>
                <w:rtl/>
              </w:rPr>
              <w:t xml:space="preserve">System Involved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المناوب</w:t>
            </w:r>
            <w:r>
              <w:br/>
            </w:r>
            <w:r>
              <w:rPr>
                <w:rtl/>
              </w:rPr>
              <w:t xml:space="preserve">Duty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البداية</w:t>
            </w:r>
            <w:r>
              <w:br/>
            </w:r>
            <w:r>
              <w:rPr>
                <w:rtl/>
              </w:rPr>
              <w:t xml:space="preserve">Start 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مدير التشغيل</w:t>
            </w:r>
            <w:r>
              <w:br/>
            </w:r>
            <w:r>
              <w:rPr>
                <w:rtl/>
              </w:rPr>
              <w:t xml:space="preserve">Operations Manager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نافذة التشغيل</w:t>
            </w:r>
            <w:r>
              <w:br/>
            </w:r>
            <w:r>
              <w:rPr>
                <w:rtl/>
              </w:rPr>
              <w:t xml:space="preserve">Operating Window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متطلبات ما قبل التنفيذ / Pre-Execution Requirements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تأكيد جاهزية الشبكة والخوادم</w:t>
            </w:r>
            <w:r>
              <w:br/>
            </w:r>
            <w:r>
              <w:rPr>
                <w:rtl/>
              </w:rPr>
              <w:t xml:space="preserve">Network and server readiness confirmed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التحقق من وصول الفريق والصلاحيات</w:t>
            </w:r>
            <w:r>
              <w:br/>
            </w:r>
            <w:r>
              <w:rPr>
                <w:rtl/>
              </w:rPr>
              <w:t xml:space="preserve">Team attendance and access confirmed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اختبار قنوات الاتصال والتصعيد</w:t>
            </w:r>
            <w:r>
              <w:br/>
            </w:r>
            <w:r>
              <w:rPr>
                <w:rtl/>
              </w:rPr>
              <w:t xml:space="preserve">Communication and escalation channels tested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4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اعتماد نسخة الأنظمة المستخدمة</w:t>
            </w:r>
            <w:r>
              <w:br/>
            </w:r>
            <w:r>
              <w:rPr>
                <w:rtl/>
              </w:rPr>
              <w:t xml:space="preserve">System versions approved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تسلسل تشغيل يوم السباق / Race Day Operating Sequence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المرحلة</w:t>
            </w:r>
            <w:r>
              <w:br/>
            </w:r>
            <w:r>
              <w:rPr>
                <w:rtl/>
              </w:rPr>
              <w:t xml:space="preserve">Phase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</w:t>
            </w:r>
            <w:r>
              <w:br/>
            </w:r>
            <w:r>
              <w:rPr>
                <w:rtl/>
              </w:rPr>
              <w:t xml:space="preserve">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التوقيت</w:t>
            </w:r>
            <w:r>
              <w:br/>
            </w:r>
            <w:r>
              <w:rPr>
                <w:rtl/>
              </w:rPr>
              <w:t xml:space="preserve">Timing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المخرج/الدليل</w:t>
            </w:r>
            <w:r>
              <w:br/>
            </w:r>
            <w:r>
              <w:rPr>
                <w:rtl/>
              </w:rPr>
              <w:t xml:space="preserve">Output/Evidence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التصعيد وجهات الاتصال / Escalation and Contacts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التواصل</w:t>
            </w:r>
            <w:r>
              <w:br/>
            </w:r>
            <w:r>
              <w:rPr>
                <w:rtl/>
              </w:rPr>
              <w:t xml:space="preserve">Contact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البريد الإلكتروني</w:t>
            </w:r>
            <w:r>
              <w:br/>
            </w:r>
            <w:r>
              <w:rPr>
                <w:rtl/>
              </w:rPr>
              <w:t xml:space="preserve">Email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التوفر</w:t>
            </w:r>
            <w:r>
              <w:br/>
            </w:r>
            <w:r>
              <w:rPr>
                <w:rtl/>
              </w:rPr>
              <w:t xml:space="preserve">Availability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قائمة تشغيل يوم السباق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