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Ar"/>
        <w:bidi/>
        <w:jc w:val="center"/>
        <w:spacing w:after="120"/>
      </w:pPr>
      <w:r>
        <w:rPr>
          <w:rtl/>
        </w:rPr>
        <w:t xml:space="preserve">سياسة الخصوصية وحماية البيانات الداخلية</w:t>
      </w:r>
    </w:p>
    <w:p>
      <w:pPr>
        <w:pStyle w:val="TitleEn"/>
        <w:bidi/>
        <w:jc w:val="center"/>
        <w:spacing w:after="120"/>
      </w:pPr>
      <w:r>
        <w:rPr>
          <w:rtl/>
        </w:rPr>
        <w:t xml:space="preserve">Internal Privacy and Data Protection Policy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بيانات التحكم في الوثيقة / Document Control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رمز الوثيقة / Document Code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INT-HR-009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 / 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القسم / Department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الإدارة والموارد البشرية / Administration and Human Resources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المستوى / Level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مالك الوثيقة / Document Owner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Administration and Human Resources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الإصدار / Issue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مستوى السرية / Confidentiality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سري داخلي / Internal Confidential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المراجعة / Review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 / ____ / 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الغرض / Purpose</w:t>
      </w:r>
    </w:p>
    <w:p>
      <w:pPr>
        <w:bidi/>
        <w:jc w:val="right"/>
        <w:spacing w:after="120"/>
      </w:pPr>
      <w:r>
        <w:rPr>
          <w:rtl/>
        </w:rPr>
        <w:t xml:space="preserve">تحدد هذه الوثيقة كيفية تسجيل وتنفيذ سياسة الخصوصية الداخلية وحماية البيانات ضمن اي اس اس للحلول الذكية، ودعم العمليات الخاضعة للرقابة في قرية الإمارات الدولية للتحمل.</w:t>
      </w:r>
    </w:p>
    <w:p>
      <w:pPr>
        <w:bidi/>
        <w:jc w:val="right"/>
        <w:spacing w:after="120"/>
      </w:pPr>
      <w:r>
        <w:rPr>
          <w:rtl/>
        </w:rPr>
        <w:t xml:space="preserve">This document defines how to record and execute the Internal Privacy and Data Protection Policy within ESS Smart Solution, supporting controlled operations at the Emirates International Endurance Village.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النطاق / Scope</w:t>
      </w:r>
    </w:p>
    <w:p>
      <w:pPr>
        <w:bidi/>
        <w:jc w:val="right"/>
        <w:spacing w:after="120"/>
      </w:pPr>
      <w:r>
        <w:rPr>
          <w:rtl/>
        </w:rPr>
        <w:t xml:space="preserve">ينطبق هذا القالب على قسم الإدارة والموارد البشرية ويستخدم داخلياً للإدارة والموظفين.</w:t>
      </w:r>
    </w:p>
    <w:p>
      <w:pPr>
        <w:bidi/>
        <w:jc w:val="right"/>
        <w:spacing w:after="120"/>
      </w:pPr>
      <w:r>
        <w:rPr>
          <w:rtl/>
        </w:rPr>
        <w:t xml:space="preserve">This template applies to the Administration and Human Resources department and is used internally by management and employees.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المبادئ والسياسات / Policy Principles</w:t>
      </w:r>
    </w:p>
    <w:p>
      <w:pPr>
        <w:bidi/>
        <w:jc w:val="right"/>
        <w:spacing w:after="120"/>
      </w:pPr>
      <w:r>
        <w:rPr>
          <w:rtl/>
        </w:rPr>
        <w:t xml:space="preserve">• تجمع البيانات الشخصية للموظفين عند الحاجة العملية أو النظامية فقط وبالحد الأدنى اللازم.</w:t>
      </w:r>
    </w:p>
    <w:p>
      <w:pPr>
        <w:bidi/>
        <w:jc w:val="right"/>
        <w:spacing w:after="120"/>
      </w:pPr>
      <w:r>
        <w:rPr>
          <w:rtl/>
        </w:rPr>
        <w:t xml:space="preserve">• Employee personal data is collected only for operational or regulatory needs and limited to what is necessary.</w:t>
      </w:r>
    </w:p>
    <w:p>
      <w:pPr>
        <w:bidi/>
        <w:jc w:val="right"/>
        <w:spacing w:after="120"/>
      </w:pPr>
      <w:r>
        <w:rPr>
          <w:rtl/>
        </w:rPr>
        <w:t xml:space="preserve">• تقتصر صلاحية الوصول إلى بيانات الموظفين على المخولين من الموارد البشرية والإدارة والأنظمة ذات العلاقة.</w:t>
      </w:r>
    </w:p>
    <w:p>
      <w:pPr>
        <w:bidi/>
        <w:jc w:val="right"/>
        <w:spacing w:after="120"/>
      </w:pPr>
      <w:r>
        <w:rPr>
          <w:rtl/>
        </w:rPr>
        <w:t xml:space="preserve">• Access to employee data is limited to authorised HR, management, and relevant system personnel.</w:t>
      </w:r>
    </w:p>
    <w:p>
      <w:pPr>
        <w:bidi/>
        <w:jc w:val="right"/>
        <w:spacing w:after="120"/>
      </w:pPr>
      <w:r>
        <w:rPr>
          <w:rtl/>
        </w:rPr>
        <w:t xml:space="preserve">• يجب حماية الملفات الورقية والرقمية بكلمات مرور وصلاحيات وتشفير عند الحاجة.</w:t>
      </w:r>
    </w:p>
    <w:p>
      <w:pPr>
        <w:bidi/>
        <w:jc w:val="right"/>
        <w:spacing w:after="120"/>
      </w:pPr>
      <w:r>
        <w:rPr>
          <w:rtl/>
        </w:rPr>
        <w:t xml:space="preserve">• Paper and digital files must be protected through passwords, permissions, and encryption when needed.</w:t>
      </w:r>
    </w:p>
    <w:p>
      <w:pPr>
        <w:bidi/>
        <w:jc w:val="right"/>
        <w:spacing w:after="120"/>
      </w:pPr>
      <w:r>
        <w:rPr>
          <w:rtl/>
        </w:rPr>
        <w:t xml:space="preserve">• أي إفصاح خارجي يتطلب موافقة الإدارة وتحققاً من الأساس النظامي أو التعاقدي.</w:t>
      </w:r>
    </w:p>
    <w:p>
      <w:pPr>
        <w:bidi/>
        <w:jc w:val="right"/>
        <w:spacing w:after="120"/>
      </w:pPr>
      <w:r>
        <w:rPr>
          <w:rtl/>
        </w:rPr>
        <w:t xml:space="preserve">• Any external disclosure requires management approval and verification of a legal or contractual basis.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الأدوار والمسؤوليات / Roles and Responsibilities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الدور</w:t>
            </w:r>
            <w:r>
              <w:br/>
            </w:r>
            <w:r>
              <w:rPr>
                <w:rtl/>
              </w:rPr>
              <w:t xml:space="preserve">Role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المسؤولية</w:t>
            </w:r>
            <w:r>
              <w:br/>
            </w:r>
            <w:r>
              <w:rPr>
                <w:rtl/>
              </w:rPr>
              <w:t xml:space="preserve">Responsibility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المخرجات المطلوبة</w:t>
            </w:r>
            <w:r>
              <w:br/>
            </w:r>
            <w:r>
              <w:rPr>
                <w:rtl/>
              </w:rPr>
              <w:t xml:space="preserve">Required Outputs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الإجراءات والضوابط / Procedures and Controls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الإجراء/الضابط</w:t>
            </w:r>
            <w:r>
              <w:br/>
            </w:r>
            <w:r>
              <w:rPr>
                <w:rtl/>
              </w:rPr>
              <w:t xml:space="preserve">Procedure/Control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المالك</w:t>
            </w:r>
            <w:r>
              <w:br/>
            </w:r>
            <w:r>
              <w:rPr>
                <w:rtl/>
              </w:rPr>
              <w:t xml:space="preserve">Owner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الدورية</w:t>
            </w:r>
            <w:r>
              <w:br/>
            </w:r>
            <w:r>
              <w:rPr>
                <w:rtl/>
              </w:rPr>
              <w:t xml:space="preserve">Frequency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الدليل المطلوب</w:t>
            </w:r>
            <w:r>
              <w:br/>
            </w:r>
            <w:r>
              <w:rPr>
                <w:rtl/>
              </w:rPr>
              <w:t xml:space="preserve">Evidence Required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المراجعة والاحتفاظ بالسجلات / Review and Records Retention</w:t>
      </w:r>
    </w:p>
    <w:p>
      <w:pPr>
        <w:bidi/>
        <w:jc w:val="right"/>
        <w:spacing w:after="120"/>
      </w:pPr>
      <w:r>
        <w:rPr>
          <w:rtl/>
        </w:rPr>
        <w:t xml:space="preserve">تراجع هذه السياسة سنوياً أو عند حدوث تغيير تشريعي أو تشغيلي مؤثر، وتحفظ السجلات وفق متطلبات الشركة والجهات ذات العلاقة.</w:t>
      </w:r>
    </w:p>
    <w:p>
      <w:pPr>
        <w:bidi/>
        <w:jc w:val="right"/>
        <w:spacing w:after="120"/>
      </w:pPr>
      <w:r>
        <w:rPr>
          <w:rtl/>
        </w:rPr>
        <w:t xml:space="preserve">This policy is reviewed annually or upon significant legal or operational change. Records are retained in accordance with company and stakeholder requirements.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الاعتماد والتوقيع / Approval and Sign-off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الدور</w:t>
            </w:r>
            <w:r>
              <w:br/>
            </w:r>
            <w:r>
              <w:rPr>
                <w:rtl/>
              </w:rPr>
              <w:t xml:space="preserve">Role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الاسم</w:t>
            </w:r>
            <w:r>
              <w:br/>
            </w:r>
            <w:r>
              <w:rPr>
                <w:rtl/>
              </w:rPr>
              <w:t xml:space="preserve">Name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التوقيع</w:t>
            </w:r>
            <w:r>
              <w:br/>
            </w:r>
            <w:r>
              <w:rPr>
                <w:rtl/>
              </w:rPr>
              <w:t xml:space="preserve">Signature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أعده / Prepared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راجعه / Reviewed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اعتمده / Approved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سجل المراجعات / Revision History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</w:t>
            </w:r>
            <w:r>
              <w:br/>
            </w:r>
            <w:r>
              <w:rPr>
                <w:rtl/>
              </w:rPr>
              <w:t xml:space="preserve">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وصف التغيير</w:t>
            </w:r>
            <w:r>
              <w:br/>
            </w:r>
            <w:r>
              <w:rPr>
                <w:rtl/>
              </w:rPr>
              <w:t xml:space="preserve">Change Description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المعتمد</w:t>
            </w:r>
            <w:r>
              <w:br/>
            </w:r>
            <w:r>
              <w:rPr>
                <w:rtl/>
              </w:rPr>
              <w:t xml:space="preserve">Approved By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إصدار أولي / Initial issue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ملاحظة ختامية / Final Note</w:t>
      </w:r>
    </w:p>
    <w:p>
      <w:pPr>
        <w:bidi/>
        <w:jc w:val="right"/>
        <w:spacing w:after="120"/>
      </w:pPr>
      <w:r>
        <w:rPr>
          <w:rtl/>
        </w:rPr>
        <w:t xml:space="preserve">هذا القالب قابل للتخصيص حسب إجراءات الشركة ومتطلبات القرية والجهات المنظمة قبل اعتماده للاستخدام الرسمي.</w:t>
      </w:r>
    </w:p>
    <w:p>
      <w:pPr>
        <w:bidi/>
        <w:jc w:val="right"/>
        <w:spacing w:after="120"/>
      </w:pPr>
      <w:r>
        <w:rPr>
          <w:rtl/>
        </w:rPr>
        <w:t xml:space="preserve">This template can be tailored to company procedures and the requirements of the village and event authorities before official adoption.</w:t>
      </w:r>
    </w:p>
    <w:sectPr>
      <w:pgSz w:w="11906" w:h="16838"/>
      <w:pgMar w:top="1134" w:right="850" w:bottom="1134" w:left="850" w:header="708" w:footer="708" w:gutter="0"/>
    </w:sectPr>
  </w:body>
</w:document>
</file>

<file path=word/settings.xml><?xml version="1.0" encoding="utf-8"?>
<w:settings xmlns:w="http://schemas.openxmlformats.org/wordprocessingml/2006/main">
  <w:defaultTabStop w:val="708"/>
  <w:characterSpacingControl w:val="doNotCompress"/>
</w:settings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22"/>
        <w:szCs w:val="22"/>
      </w:rPr>
    </w:rPrDefault>
    <w:pPrDefault>
      <w:pPr>
        <w:bidi/>
        <w:spacing w:after="120"/>
      </w:pPr>
    </w:pPrDefault>
  </w:docDefaults>
  <w:style w:type="paragraph" w:default="1" w:styleId="Normal">
    <w:name w:val="Normal"/>
    <w:qFormat/>
  </w:style>
  <w:style w:type="paragraph" w:styleId="TitleAr">
    <w:name w:val="Title Arabic"/>
    <w:basedOn w:val="Normal"/>
    <w:qFormat/>
    <w:pPr>
      <w:jc w:val="center"/>
      <w:bidi/>
    </w:pPr>
    <w:rPr>
      <w:b/>
      <w:bCs/>
      <w:sz w:val="32"/>
      <w:szCs w:val="32"/>
      <w:color w:val="0F4260"/>
    </w:rPr>
  </w:style>
  <w:style w:type="paragraph" w:styleId="TitleEn">
    <w:name w:val="Title English"/>
    <w:basedOn w:val="Normal"/>
    <w:qFormat/>
    <w:pPr>
      <w:jc w:val="center"/>
      <w:bidi/>
    </w:pPr>
    <w:rPr>
      <w:b/>
      <w:bCs/>
      <w:sz w:val="26"/>
      <w:szCs w:val="26"/>
      <w:color w:val="0F4260"/>
    </w:rPr>
  </w:style>
  <w:style w:type="paragraph" w:styleId="HeadingCustom">
    <w:name w:val="Section Heading"/>
    <w:basedOn w:val="Normal"/>
    <w:qFormat/>
    <w:pPr>
      <w:bidi/>
      <w:spacing w:before="240" w:after="120"/>
    </w:pPr>
    <w:rPr>
      <w:b/>
      <w:bCs/>
      <w:sz w:val="24"/>
      <w:szCs w:val="24"/>
      <w:color w:val="0F426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EIEVSS Smart Forms System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سياسة الخصوصية وحماية البيانات الداخلية - 2026-06-12</dc:title>
  <dc:creator>EIEVSS Smart Forms System</dc:creator>
  <cp:lastModifiedBy>EIEVSS Smart Forms System</cp:lastModifiedBy>
  <dcterms:created xsi:type="dcterms:W3CDTF">2026-06-25T17:08:31Z</dcterms:created>
  <dcterms:modified xsi:type="dcterms:W3CDTF">2026-06-25T17:08:31Z</dcterms:modified>
</cp:coreProperties>
</file>