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سياسة النسخ الاحتياطي واستعادة البيانات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Backup and Data Recovery Policy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INT-IT-008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تحدد هذه الوثيقة كيفية تسجيل وتنفيذ سياسة النسخ الاحتياطي واستعادة البيانات ضمن اي اس اس للحلول الذكية، ودعم العمليات الخاضعة للرقابة في قرية الإمارات الدولية للتحمل.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Backup and Data Recovery Policy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تكنولوجيا المعلومات ويستخدم داخلياً للإدارة والموظفين.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Information Technology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المبادئ والسياسات / Policy Principles</w:t>
      </w:r>
    </w:p>
    <w:p>
      <w:pPr>
        <w:bidi/>
        <w:jc w:val="right"/>
        <w:spacing w:after="120"/>
      </w:pPr>
      <w:r>
        <w:rPr>
          <w:rtl/>
        </w:rPr>
        <w:t xml:space="preserve">• تحدد لكل نظام مهم سياسة نسخ احتياطي تشمل التكرار والاحتفاظ وموقع التخزين.</w:t>
      </w:r>
    </w:p>
    <w:p>
      <w:pPr>
        <w:bidi/>
        <w:jc w:val="right"/>
        <w:spacing w:after="120"/>
      </w:pPr>
      <w:r>
        <w:rPr>
          <w:rtl/>
        </w:rPr>
        <w:t xml:space="preserve">• Each critical system must have a backup rule defining frequency, retention, and storage location.</w:t>
      </w:r>
    </w:p>
    <w:p>
      <w:pPr>
        <w:bidi/>
        <w:jc w:val="right"/>
        <w:spacing w:after="120"/>
      </w:pPr>
      <w:r>
        <w:rPr>
          <w:rtl/>
        </w:rPr>
        <w:t xml:space="preserve">• تختبر الاستعادة دورياً للتأكد من سلامة النسخ وقابلية الاستخدام.</w:t>
      </w:r>
    </w:p>
    <w:p>
      <w:pPr>
        <w:bidi/>
        <w:jc w:val="right"/>
        <w:spacing w:after="120"/>
      </w:pPr>
      <w:r>
        <w:rPr>
          <w:rtl/>
        </w:rPr>
        <w:t xml:space="preserve">• Restoration is tested periodically to verify backup integrity and usability.</w:t>
      </w:r>
    </w:p>
    <w:p>
      <w:pPr>
        <w:bidi/>
        <w:jc w:val="right"/>
        <w:spacing w:after="120"/>
      </w:pPr>
      <w:r>
        <w:rPr>
          <w:rtl/>
        </w:rPr>
        <w:t xml:space="preserve">• يجب حماية النسخ الاحتياطية من الوصول غير المصرح به والتعديل أو الحذف.</w:t>
      </w:r>
    </w:p>
    <w:p>
      <w:pPr>
        <w:bidi/>
        <w:jc w:val="right"/>
        <w:spacing w:after="120"/>
      </w:pPr>
      <w:r>
        <w:rPr>
          <w:rtl/>
        </w:rPr>
        <w:t xml:space="preserve">• Backups must be protected from unauthorised access, modification, or deletion.</w:t>
      </w:r>
    </w:p>
    <w:p>
      <w:pPr>
        <w:bidi/>
        <w:jc w:val="right"/>
        <w:spacing w:after="120"/>
      </w:pPr>
      <w:r>
        <w:rPr>
          <w:rtl/>
        </w:rPr>
        <w:t xml:space="preserve">• توثق نتائج النسخ والاستعادة وأي فشل أو استثناء ضمن سجل معتمد.</w:t>
      </w:r>
    </w:p>
    <w:p>
      <w:pPr>
        <w:bidi/>
        <w:jc w:val="right"/>
        <w:spacing w:after="120"/>
      </w:pPr>
      <w:r>
        <w:rPr>
          <w:rtl/>
        </w:rPr>
        <w:t xml:space="preserve">• Backup and recovery results, failures, and exceptions are documented in an approved log.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الأدوار والمسؤوليات / Roles and Responsibilities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المسؤولية</w:t>
            </w:r>
            <w:r>
              <w:br/>
            </w:r>
            <w:r>
              <w:rPr>
                <w:rtl/>
              </w:rPr>
              <w:t xml:space="preserve">Responsibility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المخرجات المطلوبة</w:t>
            </w:r>
            <w:r>
              <w:br/>
            </w:r>
            <w:r>
              <w:rPr>
                <w:rtl/>
              </w:rPr>
              <w:t xml:space="preserve">Required Outputs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الإجراءات والضوابط / Procedures and Controls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الإجراء/الضابط</w:t>
            </w:r>
            <w:r>
              <w:br/>
            </w:r>
            <w:r>
              <w:rPr>
                <w:rtl/>
              </w:rPr>
              <w:t xml:space="preserve">Procedure/Control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المالك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الدورية</w:t>
            </w:r>
            <w:r>
              <w:br/>
            </w:r>
            <w:r>
              <w:rPr>
                <w:rtl/>
              </w:rPr>
              <w:t xml:space="preserve">Frequency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الدليل المطلوب</w:t>
            </w:r>
            <w:r>
              <w:br/>
            </w:r>
            <w:r>
              <w:rPr>
                <w:rtl/>
              </w:rPr>
              <w:t xml:space="preserve">Evidence Required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المراجعة والاحتفاظ بالسجلات / Review and Records Retention</w:t>
      </w:r>
    </w:p>
    <w:p>
      <w:pPr>
        <w:bidi/>
        <w:jc w:val="right"/>
        <w:spacing w:after="120"/>
      </w:pPr>
      <w:r>
        <w:rPr>
          <w:rtl/>
        </w:rPr>
        <w:t xml:space="preserve">تراجع هذه السياسة سنوياً أو عند حدوث تغيير تشريعي أو تشغيلي مؤثر، وتحفظ السجلات وفق متطلبات الشركة والجهات ذات العلاقة.</w:t>
      </w:r>
    </w:p>
    <w:p>
      <w:pPr>
        <w:bidi/>
        <w:jc w:val="right"/>
        <w:spacing w:after="120"/>
      </w:pPr>
      <w:r>
        <w:rPr>
          <w:rtl/>
        </w:rPr>
        <w:t xml:space="preserve">This policy is reviewed annually or upon significant legal or operational change. Records are retained in accordance with company and stakeholder requirements.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النسخ الاحتياطي واستعادة البيانات - 2026-06-12</dc:title>
  <dc:creator>EIEVSS Smart Forms System</dc:creator>
  <cp:lastModifiedBy>EIEVSS Smart Forms System</cp:lastModifiedBy>
  <dcterms:created xsi:type="dcterms:W3CDTF">2026-06-25T17:09:45Z</dcterms:created>
  <dcterms:modified xsi:type="dcterms:W3CDTF">2026-06-25T17:09:45Z</dcterms:modified>
</cp:coreProperties>
</file>