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قائمة الخدمات التقنية المقدمة وشروطها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Technical Service Catalogue and Terms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قائمة الخدمات التقنية المقدمة وشروطها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Technical Service Catalogue and Terms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الاستخدام / Usage Rules</w:t>
      </w:r>
    </w:p>
    <w:p>
      <w:pPr>
        <w:bidi/>
        <w:jc w:val="right"/>
        <w:spacing w:after="120"/>
      </w:pPr>
      <w:r>
        <w:rPr>
          <w:rtl/>
        </w:rPr>
        <w:t xml:space="preserve">• تقدم الخدمات وفق اتفاقية أو طلب خدمة معتمد.</w:t>
      </w:r>
    </w:p>
    <w:p>
      <w:pPr>
        <w:bidi/>
        <w:jc w:val="right"/>
        <w:spacing w:after="120"/>
      </w:pPr>
      <w:r>
        <w:rPr>
          <w:rtl/>
        </w:rPr>
        <w:t xml:space="preserve">• Services are delivered according to an approved agreement or service request.</w:t>
      </w:r>
    </w:p>
    <w:p>
      <w:pPr>
        <w:bidi/>
        <w:jc w:val="right"/>
        <w:spacing w:after="120"/>
      </w:pPr>
      <w:r>
        <w:rPr>
          <w:rtl/>
        </w:rPr>
        <w:t xml:space="preserve">• أي تكامل مع أنظمة خارجية يتطلب موافقة فنية وأمنية مسبقة.</w:t>
      </w:r>
    </w:p>
    <w:p>
      <w:pPr>
        <w:bidi/>
        <w:jc w:val="right"/>
        <w:spacing w:after="120"/>
      </w:pPr>
      <w:r>
        <w:rPr>
          <w:rtl/>
        </w:rPr>
        <w:t xml:space="preserve">• Any integration with external systems requires prior technical and security approval.</w:t>
      </w:r>
    </w:p>
    <w:p>
      <w:pPr>
        <w:bidi/>
        <w:jc w:val="right"/>
        <w:spacing w:after="120"/>
      </w:pPr>
      <w:r>
        <w:rPr>
          <w:rtl/>
        </w:rPr>
        <w:t xml:space="preserve">• قد تختلف أوقات الاستجابة حسب الأولوية وساعات الدعم المتفق عليها.</w:t>
      </w:r>
    </w:p>
    <w:p>
      <w:pPr>
        <w:bidi/>
        <w:jc w:val="right"/>
        <w:spacing w:after="120"/>
      </w:pPr>
      <w:r>
        <w:rPr>
          <w:rtl/>
        </w:rPr>
        <w:t xml:space="preserve">• Response times may vary by priority and agreed support hours.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كتالوج الخدمات / Service Catalog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الخدمة</w:t>
            </w:r>
            <w:r>
              <w:br/>
            </w:r>
            <w:r>
              <w:rPr>
                <w:rtl/>
              </w:rPr>
              <w:t xml:space="preserve">Service Code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الخدمة</w:t>
            </w:r>
            <w:r>
              <w:br/>
            </w:r>
            <w:r>
              <w:rPr>
                <w:rtl/>
              </w:rPr>
              <w:t xml:space="preserve">Service 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المدخلات المطلوبة</w:t>
            </w:r>
            <w:r>
              <w:br/>
            </w:r>
            <w:r>
              <w:rPr>
                <w:rtl/>
              </w:rPr>
              <w:t xml:space="preserve">Required Inputs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المخرجات</w:t>
            </w:r>
            <w:r>
              <w:br/>
            </w:r>
            <w:r>
              <w:rPr>
                <w:rtl/>
              </w:rPr>
              <w:t xml:space="preserve">Outputs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شروط الخدمة</w:t>
            </w:r>
            <w:r>
              <w:br/>
            </w:r>
            <w:r>
              <w:rPr>
                <w:rtl/>
              </w:rPr>
              <w:t xml:space="preserve">Service Terms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نقاط الاتصال / Points of Contact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التواصل</w:t>
            </w:r>
            <w:r>
              <w:br/>
            </w:r>
            <w:r>
              <w:rPr>
                <w:rtl/>
              </w:rPr>
              <w:t xml:space="preserve">Contact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الهاتف</w:t>
            </w:r>
            <w:r>
              <w:br/>
            </w:r>
            <w:r>
              <w:rPr>
                <w:rtl/>
              </w:rPr>
              <w:t xml:space="preserve">Phone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ساعات الدعم</w:t>
            </w:r>
            <w:r>
              <w:br/>
            </w:r>
            <w:r>
              <w:rPr>
                <w:rtl/>
              </w:rPr>
              <w:t xml:space="preserve">Support Hours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الخدمات التقنية المقدمة وشروطها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