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خطة الاستجابة للطوارئ التقنية أثناء السباقات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Technical Emergency Response Plan During Races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EXT-OPS-004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خطة الاستجابة للطوارئ التقنية أثناء السباقات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Technical Emergency Response Plan During Races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الخطة / Plan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قائد الطوارئ</w:t>
            </w:r>
            <w:r>
              <w:br/>
            </w:r>
            <w:r>
              <w:rPr>
                <w:rtl/>
              </w:rPr>
              <w:t xml:space="preserve">Emergency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 لدى المنظم</w:t>
            </w:r>
            <w:r>
              <w:br/>
            </w:r>
            <w:r>
              <w:rPr>
                <w:rtl/>
              </w:rPr>
              <w:t xml:space="preserve">Organizer Contact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ما قبل التنفيذ / Pre-Execution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سيناريوهات الأعطال الحرجة</w:t>
            </w:r>
            <w:r>
              <w:br/>
            </w:r>
            <w:r>
              <w:rPr>
                <w:rtl/>
              </w:rPr>
              <w:t xml:space="preserve">Critical failure scenarios identified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قنوات التواصل والتصعيد</w:t>
            </w:r>
            <w:r>
              <w:br/>
            </w:r>
            <w:r>
              <w:rPr>
                <w:rtl/>
              </w:rPr>
              <w:t xml:space="preserve">Communication and escalation channels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بدائل التشغيل أو إجراءات الاستمرارية</w:t>
            </w:r>
            <w:r>
              <w:br/>
            </w:r>
            <w:r>
              <w:rPr>
                <w:rtl/>
              </w:rPr>
              <w:t xml:space="preserve">Fallback operations or continuity steps are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اختبار الخطة قبل الحدث عند الحاجة</w:t>
            </w:r>
            <w:r>
              <w:br/>
            </w:r>
            <w:r>
              <w:rPr>
                <w:rtl/>
              </w:rPr>
              <w:t xml:space="preserve">The plan is tested before the event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سيناريوهات الطوارئ والإجراءات / Emergency Scenarios and Actions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السيناريو</w:t>
            </w:r>
            <w:r>
              <w:br/>
            </w:r>
            <w:r>
              <w:rPr>
                <w:rtl/>
              </w:rPr>
              <w:t xml:space="preserve">Scenario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المؤشر/الحدث المحفز</w:t>
            </w:r>
            <w:r>
              <w:br/>
            </w:r>
            <w:r>
              <w:rPr>
                <w:rtl/>
              </w:rPr>
              <w:t xml:space="preserve">Trigger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الفوري</w:t>
            </w:r>
            <w:r>
              <w:br/>
            </w:r>
            <w:r>
              <w:rPr>
                <w:rtl/>
              </w:rPr>
              <w:t xml:space="preserve">Immediate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زمن التصعيد</w:t>
            </w:r>
            <w:r>
              <w:br/>
            </w:r>
            <w:r>
              <w:rPr>
                <w:rtl/>
              </w:rPr>
              <w:t xml:space="preserve">Escalation Time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معيار العودة للوضع الطبيعي</w:t>
            </w:r>
            <w:r>
              <w:br/>
            </w:r>
            <w:r>
              <w:rPr>
                <w:rtl/>
              </w:rPr>
              <w:t xml:space="preserve">Return-to-Normal Criteria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التصعيد وجهات الاتصال / Escalation and Contacts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التوفر</w:t>
            </w:r>
            <w:r>
              <w:br/>
            </w:r>
            <w:r>
              <w:rPr>
                <w:rtl/>
              </w:rPr>
              <w:t xml:space="preserve">Availability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الاستجابة للطوارئ التقنية أثناء السباقات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